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F370A" w14:textId="662C1818" w:rsidR="0034453C" w:rsidRPr="00214306" w:rsidRDefault="00214306" w:rsidP="00214306">
      <w:pPr>
        <w:ind w:firstLine="708"/>
        <w:rPr>
          <w:b/>
          <w:bCs/>
          <w:sz w:val="32"/>
          <w:szCs w:val="32"/>
        </w:rPr>
      </w:pPr>
      <w:r w:rsidRPr="00214306">
        <w:rPr>
          <w:b/>
          <w:bCs/>
          <w:sz w:val="32"/>
          <w:szCs w:val="32"/>
        </w:rPr>
        <w:t>Voorbereiding voor een uitzending in de TV studio</w:t>
      </w:r>
    </w:p>
    <w:p w14:paraId="1DC13170" w14:textId="77777777" w:rsidR="009F5389" w:rsidRDefault="00214306" w:rsidP="00214306">
      <w:pPr>
        <w:rPr>
          <w:sz w:val="24"/>
          <w:szCs w:val="24"/>
        </w:rPr>
      </w:pPr>
      <w:r>
        <w:rPr>
          <w:sz w:val="24"/>
          <w:szCs w:val="24"/>
        </w:rPr>
        <w:t xml:space="preserve">Voor het opnemen van een TV uitzending heb je een goede voorbereiding nodig. In dit formulier vind je alles wat je moet aanleveren voor een geslaagde TV uitzending. De voorbereiding </w:t>
      </w:r>
      <w:r w:rsidR="009F5389">
        <w:rPr>
          <w:sz w:val="24"/>
          <w:szCs w:val="24"/>
        </w:rPr>
        <w:t xml:space="preserve">en dit formulier </w:t>
      </w:r>
      <w:r>
        <w:rPr>
          <w:sz w:val="24"/>
          <w:szCs w:val="24"/>
        </w:rPr>
        <w:t xml:space="preserve">bespreek je altijd samen met een video-instructeur in een intake gesprek. </w:t>
      </w:r>
    </w:p>
    <w:p w14:paraId="4D7CDBAC" w14:textId="0C575BE7" w:rsidR="009F5389" w:rsidRDefault="009F5389" w:rsidP="00214306">
      <w:pPr>
        <w:rPr>
          <w:sz w:val="24"/>
          <w:szCs w:val="24"/>
        </w:rPr>
      </w:pPr>
      <w:r>
        <w:rPr>
          <w:sz w:val="24"/>
          <w:szCs w:val="24"/>
        </w:rPr>
        <w:t xml:space="preserve">Op basis van dat intake gesprek krijg je vervolgens goedkeuring en plan je samen met de instructeur een moment in voor de opname van je TV uitzending. Dit is altijd </w:t>
      </w:r>
      <w:r>
        <w:rPr>
          <w:b/>
          <w:bCs/>
          <w:sz w:val="24"/>
          <w:szCs w:val="24"/>
        </w:rPr>
        <w:t>minimaal</w:t>
      </w:r>
      <w:r>
        <w:rPr>
          <w:sz w:val="24"/>
          <w:szCs w:val="24"/>
        </w:rPr>
        <w:t xml:space="preserve"> 1 week van tevoren. Hou er rekening mee dat de instructeur je voorbereiding altijd kan afkeuren én dat de planning van je uitzending afhankelijk is van </w:t>
      </w:r>
      <w:r w:rsidR="00710AFE">
        <w:rPr>
          <w:sz w:val="24"/>
          <w:szCs w:val="24"/>
        </w:rPr>
        <w:t xml:space="preserve">de </w:t>
      </w:r>
      <w:r>
        <w:rPr>
          <w:sz w:val="24"/>
          <w:szCs w:val="24"/>
        </w:rPr>
        <w:t>beschikbaarheid van de studio.</w:t>
      </w:r>
    </w:p>
    <w:p w14:paraId="3CB70E08" w14:textId="1B734820" w:rsidR="00214306" w:rsidRDefault="00214306" w:rsidP="00214306">
      <w:pPr>
        <w:rPr>
          <w:sz w:val="24"/>
          <w:szCs w:val="24"/>
        </w:rPr>
      </w:pPr>
      <w:r>
        <w:rPr>
          <w:sz w:val="24"/>
          <w:szCs w:val="24"/>
        </w:rPr>
        <w:t xml:space="preserve">Zorg er voor dat je </w:t>
      </w:r>
      <w:r w:rsidR="009F5389">
        <w:rPr>
          <w:sz w:val="24"/>
          <w:szCs w:val="24"/>
        </w:rPr>
        <w:t xml:space="preserve">vóór dat gesprek dit formulier al zo volledig mogelijk hebt ingevuld. </w:t>
      </w:r>
    </w:p>
    <w:p w14:paraId="146087F2" w14:textId="6AB86707" w:rsidR="00214306" w:rsidRPr="00F46A6C" w:rsidRDefault="009F5389" w:rsidP="00F46A6C">
      <w:pPr>
        <w:rPr>
          <w:sz w:val="24"/>
          <w:szCs w:val="24"/>
        </w:rPr>
      </w:pPr>
      <w:r>
        <w:rPr>
          <w:sz w:val="24"/>
          <w:szCs w:val="24"/>
        </w:rPr>
        <w:t xml:space="preserve">Beantwoord </w:t>
      </w:r>
      <w:r w:rsidRPr="009F5389">
        <w:rPr>
          <w:b/>
          <w:bCs/>
          <w:sz w:val="24"/>
          <w:szCs w:val="24"/>
        </w:rPr>
        <w:t>in ieder geval</w:t>
      </w:r>
      <w:r>
        <w:rPr>
          <w:sz w:val="24"/>
          <w:szCs w:val="24"/>
        </w:rPr>
        <w:t xml:space="preserve"> de volgende vragen: </w:t>
      </w:r>
    </w:p>
    <w:tbl>
      <w:tblPr>
        <w:tblStyle w:val="Tabelraster"/>
        <w:tblW w:w="0" w:type="auto"/>
        <w:tblLook w:val="04A0" w:firstRow="1" w:lastRow="0" w:firstColumn="1" w:lastColumn="0" w:noHBand="0" w:noVBand="1"/>
      </w:tblPr>
      <w:tblGrid>
        <w:gridCol w:w="9062"/>
      </w:tblGrid>
      <w:tr w:rsidR="00F46A6C" w14:paraId="2F882562" w14:textId="77777777" w:rsidTr="00F46A6C">
        <w:trPr>
          <w:trHeight w:val="328"/>
        </w:trPr>
        <w:tc>
          <w:tcPr>
            <w:tcW w:w="9062" w:type="dxa"/>
            <w:shd w:val="clear" w:color="auto" w:fill="000000" w:themeFill="text1"/>
          </w:tcPr>
          <w:p w14:paraId="5248022C" w14:textId="654D848F" w:rsidR="00F46A6C" w:rsidRDefault="00F46A6C" w:rsidP="00214306">
            <w:pPr>
              <w:rPr>
                <w:b/>
                <w:bCs/>
                <w:sz w:val="24"/>
                <w:szCs w:val="24"/>
              </w:rPr>
            </w:pPr>
            <w:r>
              <w:rPr>
                <w:b/>
                <w:bCs/>
                <w:sz w:val="24"/>
                <w:szCs w:val="24"/>
              </w:rPr>
              <w:t>Wat is je concept?</w:t>
            </w:r>
          </w:p>
        </w:tc>
      </w:tr>
      <w:tr w:rsidR="009F5389" w14:paraId="799614B6" w14:textId="77777777" w:rsidTr="00177B4D">
        <w:trPr>
          <w:trHeight w:val="3317"/>
        </w:trPr>
        <w:tc>
          <w:tcPr>
            <w:tcW w:w="9062" w:type="dxa"/>
          </w:tcPr>
          <w:p w14:paraId="19414F90" w14:textId="77777777" w:rsidR="009F5389" w:rsidRDefault="009F5389" w:rsidP="00214306">
            <w:pPr>
              <w:rPr>
                <w:b/>
                <w:bCs/>
                <w:sz w:val="24"/>
                <w:szCs w:val="24"/>
              </w:rPr>
            </w:pPr>
          </w:p>
        </w:tc>
      </w:tr>
    </w:tbl>
    <w:p w14:paraId="6C2870DD" w14:textId="716BE51E" w:rsidR="00214306" w:rsidRDefault="00214306" w:rsidP="00F46A6C">
      <w:pPr>
        <w:rPr>
          <w:b/>
          <w:bCs/>
          <w:sz w:val="24"/>
          <w:szCs w:val="24"/>
        </w:rPr>
      </w:pPr>
    </w:p>
    <w:tbl>
      <w:tblPr>
        <w:tblStyle w:val="Tabelraster"/>
        <w:tblW w:w="0" w:type="auto"/>
        <w:tblLook w:val="04A0" w:firstRow="1" w:lastRow="0" w:firstColumn="1" w:lastColumn="0" w:noHBand="0" w:noVBand="1"/>
      </w:tblPr>
      <w:tblGrid>
        <w:gridCol w:w="9062"/>
      </w:tblGrid>
      <w:tr w:rsidR="00F46A6C" w14:paraId="0A0B3E61" w14:textId="77777777" w:rsidTr="00F46A6C">
        <w:tc>
          <w:tcPr>
            <w:tcW w:w="9062" w:type="dxa"/>
            <w:shd w:val="clear" w:color="auto" w:fill="000000" w:themeFill="text1"/>
          </w:tcPr>
          <w:p w14:paraId="47F7D74B" w14:textId="348BC75C" w:rsidR="00F46A6C" w:rsidRDefault="00F46A6C" w:rsidP="00F46A6C">
            <w:pPr>
              <w:rPr>
                <w:b/>
                <w:bCs/>
                <w:sz w:val="24"/>
                <w:szCs w:val="24"/>
              </w:rPr>
            </w:pPr>
            <w:r>
              <w:rPr>
                <w:b/>
                <w:bCs/>
                <w:sz w:val="24"/>
                <w:szCs w:val="24"/>
              </w:rPr>
              <w:t xml:space="preserve">Hoe lang gaat de uitzending duren? </w:t>
            </w:r>
          </w:p>
        </w:tc>
      </w:tr>
      <w:tr w:rsidR="009F5389" w14:paraId="7AB9AB9B" w14:textId="77777777" w:rsidTr="009F5389">
        <w:tc>
          <w:tcPr>
            <w:tcW w:w="9062" w:type="dxa"/>
          </w:tcPr>
          <w:p w14:paraId="39EE016E" w14:textId="77777777" w:rsidR="009F5389" w:rsidRDefault="009F5389" w:rsidP="00214306">
            <w:pPr>
              <w:rPr>
                <w:b/>
                <w:bCs/>
                <w:sz w:val="24"/>
                <w:szCs w:val="24"/>
              </w:rPr>
            </w:pPr>
          </w:p>
        </w:tc>
      </w:tr>
    </w:tbl>
    <w:p w14:paraId="63E66D1F" w14:textId="06075FB9" w:rsidR="009F5389" w:rsidRPr="00587D02" w:rsidRDefault="009F5389" w:rsidP="009F5389">
      <w:pPr>
        <w:rPr>
          <w:b/>
          <w:bCs/>
          <w:sz w:val="14"/>
          <w:szCs w:val="14"/>
        </w:rPr>
      </w:pPr>
    </w:p>
    <w:tbl>
      <w:tblPr>
        <w:tblStyle w:val="Tabelraster"/>
        <w:tblW w:w="0" w:type="auto"/>
        <w:tblLook w:val="04A0" w:firstRow="1" w:lastRow="0" w:firstColumn="1" w:lastColumn="0" w:noHBand="0" w:noVBand="1"/>
      </w:tblPr>
      <w:tblGrid>
        <w:gridCol w:w="9062"/>
      </w:tblGrid>
      <w:tr w:rsidR="009F5389" w14:paraId="54456A2F" w14:textId="77777777" w:rsidTr="009F5389">
        <w:tc>
          <w:tcPr>
            <w:tcW w:w="9062" w:type="dxa"/>
            <w:shd w:val="clear" w:color="auto" w:fill="000000" w:themeFill="text1"/>
          </w:tcPr>
          <w:p w14:paraId="4637585B" w14:textId="08CD671A" w:rsidR="009F5389" w:rsidRDefault="009F5389" w:rsidP="00214306">
            <w:pPr>
              <w:rPr>
                <w:b/>
                <w:bCs/>
                <w:sz w:val="24"/>
                <w:szCs w:val="24"/>
              </w:rPr>
            </w:pPr>
            <w:r>
              <w:rPr>
                <w:b/>
                <w:bCs/>
                <w:sz w:val="24"/>
                <w:szCs w:val="24"/>
              </w:rPr>
              <w:t>Wil je gebruik maken van een aparte leader of de standaard SVJ leader?</w:t>
            </w:r>
          </w:p>
        </w:tc>
      </w:tr>
      <w:tr w:rsidR="009F5389" w14:paraId="23162DBA" w14:textId="77777777" w:rsidTr="009F5389">
        <w:tc>
          <w:tcPr>
            <w:tcW w:w="9062" w:type="dxa"/>
          </w:tcPr>
          <w:p w14:paraId="27026CD7" w14:textId="77F67D2C" w:rsidR="009F5389" w:rsidRDefault="009F5389" w:rsidP="00214306">
            <w:pPr>
              <w:rPr>
                <w:b/>
                <w:bCs/>
                <w:sz w:val="24"/>
                <w:szCs w:val="24"/>
              </w:rPr>
            </w:pPr>
          </w:p>
        </w:tc>
      </w:tr>
    </w:tbl>
    <w:p w14:paraId="7438F95C" w14:textId="299604E3" w:rsidR="009F5389" w:rsidRPr="00587D02" w:rsidRDefault="009F5389" w:rsidP="009F5389">
      <w:pPr>
        <w:rPr>
          <w:b/>
          <w:bCs/>
          <w:sz w:val="10"/>
          <w:szCs w:val="10"/>
        </w:rPr>
      </w:pPr>
    </w:p>
    <w:tbl>
      <w:tblPr>
        <w:tblStyle w:val="Tabelraster"/>
        <w:tblW w:w="0" w:type="auto"/>
        <w:tblLook w:val="04A0" w:firstRow="1" w:lastRow="0" w:firstColumn="1" w:lastColumn="0" w:noHBand="0" w:noVBand="1"/>
      </w:tblPr>
      <w:tblGrid>
        <w:gridCol w:w="9062"/>
      </w:tblGrid>
      <w:tr w:rsidR="009F5389" w14:paraId="7D8CE28A" w14:textId="77777777" w:rsidTr="009F5389">
        <w:tc>
          <w:tcPr>
            <w:tcW w:w="9062" w:type="dxa"/>
            <w:shd w:val="clear" w:color="auto" w:fill="000000" w:themeFill="text1"/>
          </w:tcPr>
          <w:p w14:paraId="53945BA6" w14:textId="2AA225EF" w:rsidR="009F5389" w:rsidRDefault="009F5389" w:rsidP="009F5389">
            <w:pPr>
              <w:rPr>
                <w:b/>
                <w:bCs/>
                <w:sz w:val="24"/>
                <w:szCs w:val="24"/>
              </w:rPr>
            </w:pPr>
            <w:r>
              <w:rPr>
                <w:b/>
                <w:bCs/>
                <w:sz w:val="24"/>
                <w:szCs w:val="24"/>
              </w:rPr>
              <w:t xml:space="preserve">Welke kleurstelling wil je voor het decor van je uitzending? </w:t>
            </w:r>
          </w:p>
        </w:tc>
      </w:tr>
      <w:tr w:rsidR="009F5389" w14:paraId="22493CEE" w14:textId="77777777" w:rsidTr="009F5389">
        <w:tc>
          <w:tcPr>
            <w:tcW w:w="9062" w:type="dxa"/>
          </w:tcPr>
          <w:p w14:paraId="36C0ECCD" w14:textId="77777777" w:rsidR="009F5389" w:rsidRDefault="009F5389" w:rsidP="00214306">
            <w:pPr>
              <w:rPr>
                <w:b/>
                <w:bCs/>
                <w:sz w:val="24"/>
                <w:szCs w:val="24"/>
              </w:rPr>
            </w:pPr>
          </w:p>
        </w:tc>
      </w:tr>
    </w:tbl>
    <w:p w14:paraId="062657E6" w14:textId="2098280B" w:rsidR="00214306" w:rsidRPr="00587D02" w:rsidRDefault="00214306" w:rsidP="009F5389">
      <w:pPr>
        <w:rPr>
          <w:b/>
          <w:bCs/>
          <w:sz w:val="8"/>
          <w:szCs w:val="8"/>
        </w:rPr>
      </w:pPr>
    </w:p>
    <w:tbl>
      <w:tblPr>
        <w:tblStyle w:val="Tabelraster"/>
        <w:tblW w:w="0" w:type="auto"/>
        <w:tblLook w:val="04A0" w:firstRow="1" w:lastRow="0" w:firstColumn="1" w:lastColumn="0" w:noHBand="0" w:noVBand="1"/>
      </w:tblPr>
      <w:tblGrid>
        <w:gridCol w:w="2122"/>
        <w:gridCol w:w="6940"/>
      </w:tblGrid>
      <w:tr w:rsidR="00214306" w14:paraId="492BEDF4" w14:textId="77777777" w:rsidTr="00214306">
        <w:tc>
          <w:tcPr>
            <w:tcW w:w="2122" w:type="dxa"/>
            <w:shd w:val="clear" w:color="auto" w:fill="000000" w:themeFill="text1"/>
          </w:tcPr>
          <w:p w14:paraId="1EFDC418" w14:textId="300B267B" w:rsidR="00214306" w:rsidRDefault="00214306" w:rsidP="00214306">
            <w:pPr>
              <w:rPr>
                <w:b/>
                <w:bCs/>
                <w:sz w:val="24"/>
                <w:szCs w:val="24"/>
              </w:rPr>
            </w:pPr>
            <w:r>
              <w:rPr>
                <w:b/>
                <w:bCs/>
                <w:sz w:val="24"/>
                <w:szCs w:val="24"/>
              </w:rPr>
              <w:t xml:space="preserve">Rol: </w:t>
            </w:r>
          </w:p>
        </w:tc>
        <w:tc>
          <w:tcPr>
            <w:tcW w:w="6940" w:type="dxa"/>
            <w:shd w:val="clear" w:color="auto" w:fill="000000" w:themeFill="text1"/>
          </w:tcPr>
          <w:p w14:paraId="085893D4" w14:textId="033F5777" w:rsidR="00214306" w:rsidRDefault="00214306" w:rsidP="00214306">
            <w:pPr>
              <w:rPr>
                <w:b/>
                <w:bCs/>
                <w:sz w:val="24"/>
                <w:szCs w:val="24"/>
              </w:rPr>
            </w:pPr>
            <w:r>
              <w:rPr>
                <w:b/>
                <w:bCs/>
                <w:sz w:val="24"/>
                <w:szCs w:val="24"/>
              </w:rPr>
              <w:t>Wie gaat het doen:</w:t>
            </w:r>
          </w:p>
        </w:tc>
      </w:tr>
      <w:tr w:rsidR="00214306" w14:paraId="24058032" w14:textId="77777777" w:rsidTr="00214306">
        <w:tc>
          <w:tcPr>
            <w:tcW w:w="2122" w:type="dxa"/>
            <w:shd w:val="clear" w:color="auto" w:fill="auto"/>
          </w:tcPr>
          <w:p w14:paraId="35547D7D" w14:textId="70FE11F1" w:rsidR="00214306" w:rsidRDefault="00214306" w:rsidP="00214306">
            <w:pPr>
              <w:rPr>
                <w:b/>
                <w:bCs/>
                <w:sz w:val="24"/>
                <w:szCs w:val="24"/>
              </w:rPr>
            </w:pPr>
            <w:r>
              <w:rPr>
                <w:b/>
                <w:bCs/>
                <w:sz w:val="24"/>
                <w:szCs w:val="24"/>
              </w:rPr>
              <w:t>Presentatie</w:t>
            </w:r>
          </w:p>
        </w:tc>
        <w:tc>
          <w:tcPr>
            <w:tcW w:w="6940" w:type="dxa"/>
          </w:tcPr>
          <w:p w14:paraId="055EE1B5" w14:textId="77777777" w:rsidR="00214306" w:rsidRDefault="00214306" w:rsidP="00214306">
            <w:pPr>
              <w:rPr>
                <w:b/>
                <w:bCs/>
                <w:sz w:val="24"/>
                <w:szCs w:val="24"/>
              </w:rPr>
            </w:pPr>
          </w:p>
        </w:tc>
      </w:tr>
      <w:tr w:rsidR="00214306" w14:paraId="45CD195D" w14:textId="77777777" w:rsidTr="00214306">
        <w:tc>
          <w:tcPr>
            <w:tcW w:w="2122" w:type="dxa"/>
            <w:shd w:val="clear" w:color="auto" w:fill="auto"/>
          </w:tcPr>
          <w:p w14:paraId="0213D4C9" w14:textId="3DD81FEE" w:rsidR="00214306" w:rsidRDefault="00214306" w:rsidP="00214306">
            <w:pPr>
              <w:rPr>
                <w:b/>
                <w:bCs/>
                <w:sz w:val="24"/>
                <w:szCs w:val="24"/>
              </w:rPr>
            </w:pPr>
            <w:r>
              <w:rPr>
                <w:b/>
                <w:bCs/>
                <w:sz w:val="24"/>
                <w:szCs w:val="24"/>
              </w:rPr>
              <w:t>Autocue</w:t>
            </w:r>
          </w:p>
        </w:tc>
        <w:tc>
          <w:tcPr>
            <w:tcW w:w="6940" w:type="dxa"/>
          </w:tcPr>
          <w:p w14:paraId="4DD6D598" w14:textId="77777777" w:rsidR="00214306" w:rsidRDefault="00214306" w:rsidP="00214306">
            <w:pPr>
              <w:rPr>
                <w:b/>
                <w:bCs/>
                <w:sz w:val="24"/>
                <w:szCs w:val="24"/>
              </w:rPr>
            </w:pPr>
          </w:p>
        </w:tc>
      </w:tr>
      <w:tr w:rsidR="00214306" w14:paraId="034D6964" w14:textId="77777777" w:rsidTr="00214306">
        <w:tc>
          <w:tcPr>
            <w:tcW w:w="2122" w:type="dxa"/>
            <w:shd w:val="clear" w:color="auto" w:fill="auto"/>
          </w:tcPr>
          <w:p w14:paraId="6852D9E7" w14:textId="487A7981" w:rsidR="00214306" w:rsidRDefault="00214306" w:rsidP="00214306">
            <w:pPr>
              <w:rPr>
                <w:b/>
                <w:bCs/>
                <w:sz w:val="24"/>
                <w:szCs w:val="24"/>
              </w:rPr>
            </w:pPr>
            <w:r>
              <w:rPr>
                <w:b/>
                <w:bCs/>
                <w:sz w:val="24"/>
                <w:szCs w:val="24"/>
              </w:rPr>
              <w:t>Geluid</w:t>
            </w:r>
          </w:p>
        </w:tc>
        <w:tc>
          <w:tcPr>
            <w:tcW w:w="6940" w:type="dxa"/>
          </w:tcPr>
          <w:p w14:paraId="4D7E59F2" w14:textId="77777777" w:rsidR="00214306" w:rsidRDefault="00214306" w:rsidP="00214306">
            <w:pPr>
              <w:rPr>
                <w:b/>
                <w:bCs/>
                <w:sz w:val="24"/>
                <w:szCs w:val="24"/>
              </w:rPr>
            </w:pPr>
          </w:p>
        </w:tc>
      </w:tr>
      <w:tr w:rsidR="00214306" w14:paraId="6D272F06" w14:textId="77777777" w:rsidTr="00214306">
        <w:tc>
          <w:tcPr>
            <w:tcW w:w="2122" w:type="dxa"/>
            <w:shd w:val="clear" w:color="auto" w:fill="auto"/>
          </w:tcPr>
          <w:p w14:paraId="4BD0D7F3" w14:textId="635C534F" w:rsidR="00214306" w:rsidRDefault="00214306" w:rsidP="00214306">
            <w:pPr>
              <w:rPr>
                <w:b/>
                <w:bCs/>
                <w:sz w:val="24"/>
                <w:szCs w:val="24"/>
              </w:rPr>
            </w:pPr>
            <w:r>
              <w:rPr>
                <w:b/>
                <w:bCs/>
                <w:sz w:val="24"/>
                <w:szCs w:val="24"/>
              </w:rPr>
              <w:t>Schakeltechniek</w:t>
            </w:r>
          </w:p>
        </w:tc>
        <w:tc>
          <w:tcPr>
            <w:tcW w:w="6940" w:type="dxa"/>
          </w:tcPr>
          <w:p w14:paraId="25F96F15" w14:textId="77777777" w:rsidR="00214306" w:rsidRDefault="00214306" w:rsidP="00214306">
            <w:pPr>
              <w:rPr>
                <w:b/>
                <w:bCs/>
                <w:sz w:val="24"/>
                <w:szCs w:val="24"/>
              </w:rPr>
            </w:pPr>
          </w:p>
        </w:tc>
      </w:tr>
      <w:tr w:rsidR="00214306" w14:paraId="314A47E8" w14:textId="77777777" w:rsidTr="00214306">
        <w:tc>
          <w:tcPr>
            <w:tcW w:w="2122" w:type="dxa"/>
            <w:shd w:val="clear" w:color="auto" w:fill="auto"/>
          </w:tcPr>
          <w:p w14:paraId="1343F471" w14:textId="7899A6A8" w:rsidR="00214306" w:rsidRDefault="00214306" w:rsidP="00214306">
            <w:pPr>
              <w:rPr>
                <w:b/>
                <w:bCs/>
                <w:sz w:val="24"/>
                <w:szCs w:val="24"/>
              </w:rPr>
            </w:pPr>
            <w:r>
              <w:rPr>
                <w:b/>
                <w:bCs/>
                <w:sz w:val="24"/>
                <w:szCs w:val="24"/>
              </w:rPr>
              <w:t>DLS</w:t>
            </w:r>
          </w:p>
        </w:tc>
        <w:tc>
          <w:tcPr>
            <w:tcW w:w="6940" w:type="dxa"/>
          </w:tcPr>
          <w:p w14:paraId="31053EE3" w14:textId="77777777" w:rsidR="00214306" w:rsidRDefault="00214306" w:rsidP="00214306">
            <w:pPr>
              <w:rPr>
                <w:b/>
                <w:bCs/>
                <w:sz w:val="24"/>
                <w:szCs w:val="24"/>
              </w:rPr>
            </w:pPr>
          </w:p>
        </w:tc>
      </w:tr>
      <w:tr w:rsidR="00587D02" w14:paraId="14D93BF5" w14:textId="77777777" w:rsidTr="00214306">
        <w:tc>
          <w:tcPr>
            <w:tcW w:w="2122" w:type="dxa"/>
            <w:shd w:val="clear" w:color="auto" w:fill="auto"/>
          </w:tcPr>
          <w:p w14:paraId="73685E40" w14:textId="381942BA" w:rsidR="00587D02" w:rsidRDefault="00587D02" w:rsidP="00214306">
            <w:pPr>
              <w:rPr>
                <w:b/>
                <w:bCs/>
                <w:sz w:val="24"/>
                <w:szCs w:val="24"/>
              </w:rPr>
            </w:pPr>
            <w:r>
              <w:rPr>
                <w:b/>
                <w:bCs/>
                <w:sz w:val="24"/>
                <w:szCs w:val="24"/>
              </w:rPr>
              <w:t>Camera</w:t>
            </w:r>
            <w:r w:rsidR="00BA66ED">
              <w:rPr>
                <w:b/>
                <w:bCs/>
                <w:sz w:val="24"/>
                <w:szCs w:val="24"/>
              </w:rPr>
              <w:t>(s)</w:t>
            </w:r>
          </w:p>
        </w:tc>
        <w:tc>
          <w:tcPr>
            <w:tcW w:w="6940" w:type="dxa"/>
          </w:tcPr>
          <w:p w14:paraId="05F4A136" w14:textId="77777777" w:rsidR="00587D02" w:rsidRDefault="00587D02" w:rsidP="00214306">
            <w:pPr>
              <w:rPr>
                <w:b/>
                <w:bCs/>
                <w:sz w:val="24"/>
                <w:szCs w:val="24"/>
              </w:rPr>
            </w:pPr>
          </w:p>
        </w:tc>
      </w:tr>
      <w:tr w:rsidR="002C1AC8" w14:paraId="1EC65062" w14:textId="77777777" w:rsidTr="002C1AC8">
        <w:trPr>
          <w:trHeight w:val="274"/>
        </w:trPr>
        <w:tc>
          <w:tcPr>
            <w:tcW w:w="9062" w:type="dxa"/>
            <w:gridSpan w:val="2"/>
            <w:shd w:val="clear" w:color="auto" w:fill="000000" w:themeFill="text1"/>
          </w:tcPr>
          <w:p w14:paraId="19063906" w14:textId="36BD0A48" w:rsidR="002C1AC8" w:rsidRPr="002C1AC8" w:rsidRDefault="00135CB1" w:rsidP="002C1AC8">
            <w:pPr>
              <w:rPr>
                <w:b/>
                <w:bCs/>
                <w:color w:val="FFFFFF" w:themeColor="background1"/>
                <w:sz w:val="32"/>
                <w:szCs w:val="32"/>
              </w:rPr>
            </w:pPr>
            <w:r>
              <w:rPr>
                <w:b/>
                <w:bCs/>
                <w:color w:val="FFFFFF" w:themeColor="background1"/>
                <w:sz w:val="24"/>
                <w:szCs w:val="24"/>
              </w:rPr>
              <w:lastRenderedPageBreak/>
              <w:t xml:space="preserve">Teken </w:t>
            </w:r>
            <w:r w:rsidR="005A3756">
              <w:rPr>
                <w:b/>
                <w:bCs/>
                <w:color w:val="FFFFFF" w:themeColor="background1"/>
                <w:sz w:val="24"/>
                <w:szCs w:val="24"/>
              </w:rPr>
              <w:t xml:space="preserve">hier een plattegrond van de studio </w:t>
            </w:r>
          </w:p>
        </w:tc>
      </w:tr>
      <w:tr w:rsidR="002C1AC8" w14:paraId="4745DA44" w14:textId="77777777" w:rsidTr="0025757B">
        <w:trPr>
          <w:trHeight w:val="5079"/>
        </w:trPr>
        <w:tc>
          <w:tcPr>
            <w:tcW w:w="9062" w:type="dxa"/>
            <w:gridSpan w:val="2"/>
          </w:tcPr>
          <w:p w14:paraId="22D059E1" w14:textId="77777777" w:rsidR="00610138" w:rsidRPr="0025757B" w:rsidRDefault="00610138" w:rsidP="0025757B">
            <w:pPr>
              <w:jc w:val="center"/>
              <w:rPr>
                <w:b/>
                <w:bCs/>
                <w:sz w:val="16"/>
                <w:szCs w:val="16"/>
              </w:rPr>
            </w:pPr>
          </w:p>
          <w:p w14:paraId="6DE80699" w14:textId="77777777" w:rsidR="00610138" w:rsidRPr="0025757B" w:rsidRDefault="00610138" w:rsidP="0025757B">
            <w:pPr>
              <w:jc w:val="center"/>
              <w:rPr>
                <w:b/>
                <w:bCs/>
                <w:sz w:val="16"/>
                <w:szCs w:val="16"/>
              </w:rPr>
            </w:pPr>
          </w:p>
          <w:p w14:paraId="5AF2E2F1" w14:textId="77777777" w:rsidR="00610138" w:rsidRPr="0025757B" w:rsidRDefault="00610138" w:rsidP="0025757B">
            <w:pPr>
              <w:jc w:val="center"/>
              <w:rPr>
                <w:b/>
                <w:bCs/>
                <w:sz w:val="16"/>
                <w:szCs w:val="16"/>
              </w:rPr>
            </w:pPr>
          </w:p>
          <w:p w14:paraId="1A5BE123" w14:textId="77777777" w:rsidR="00610138" w:rsidRPr="0025757B" w:rsidRDefault="00610138" w:rsidP="0025757B">
            <w:pPr>
              <w:jc w:val="center"/>
              <w:rPr>
                <w:b/>
                <w:bCs/>
                <w:sz w:val="16"/>
                <w:szCs w:val="16"/>
              </w:rPr>
            </w:pPr>
          </w:p>
          <w:p w14:paraId="03AB5B1C" w14:textId="77777777" w:rsidR="00610138" w:rsidRPr="0025757B" w:rsidRDefault="00610138" w:rsidP="0025757B">
            <w:pPr>
              <w:jc w:val="center"/>
              <w:rPr>
                <w:b/>
                <w:bCs/>
                <w:sz w:val="16"/>
                <w:szCs w:val="16"/>
              </w:rPr>
            </w:pPr>
          </w:p>
          <w:p w14:paraId="3C92C3DF" w14:textId="77777777" w:rsidR="00610138" w:rsidRPr="0025757B" w:rsidRDefault="00610138" w:rsidP="0025757B">
            <w:pPr>
              <w:jc w:val="center"/>
              <w:rPr>
                <w:b/>
                <w:bCs/>
                <w:sz w:val="16"/>
                <w:szCs w:val="16"/>
              </w:rPr>
            </w:pPr>
          </w:p>
          <w:p w14:paraId="3EFB8F3B" w14:textId="77777777" w:rsidR="00610138" w:rsidRPr="0025757B" w:rsidRDefault="00610138" w:rsidP="0025757B">
            <w:pPr>
              <w:jc w:val="center"/>
              <w:rPr>
                <w:b/>
                <w:bCs/>
                <w:sz w:val="16"/>
                <w:szCs w:val="16"/>
              </w:rPr>
            </w:pPr>
          </w:p>
          <w:p w14:paraId="0612F197" w14:textId="77777777" w:rsidR="00610138" w:rsidRPr="0025757B" w:rsidRDefault="00610138" w:rsidP="0025757B">
            <w:pPr>
              <w:jc w:val="center"/>
              <w:rPr>
                <w:b/>
                <w:bCs/>
                <w:sz w:val="16"/>
                <w:szCs w:val="16"/>
              </w:rPr>
            </w:pPr>
          </w:p>
          <w:p w14:paraId="45500A42" w14:textId="77777777" w:rsidR="00610138" w:rsidRPr="0025757B" w:rsidRDefault="00610138" w:rsidP="0025757B">
            <w:pPr>
              <w:jc w:val="center"/>
              <w:rPr>
                <w:b/>
                <w:bCs/>
                <w:sz w:val="16"/>
                <w:szCs w:val="16"/>
              </w:rPr>
            </w:pPr>
          </w:p>
          <w:p w14:paraId="4B382C4A" w14:textId="77777777" w:rsidR="00610138" w:rsidRPr="0025757B" w:rsidRDefault="00610138" w:rsidP="0025757B">
            <w:pPr>
              <w:jc w:val="center"/>
              <w:rPr>
                <w:b/>
                <w:bCs/>
                <w:sz w:val="16"/>
                <w:szCs w:val="16"/>
              </w:rPr>
            </w:pPr>
          </w:p>
          <w:p w14:paraId="5A6D99C2" w14:textId="77777777" w:rsidR="00610138" w:rsidRPr="0025757B" w:rsidRDefault="00610138" w:rsidP="0025757B">
            <w:pPr>
              <w:jc w:val="center"/>
              <w:rPr>
                <w:b/>
                <w:bCs/>
                <w:sz w:val="16"/>
                <w:szCs w:val="16"/>
              </w:rPr>
            </w:pPr>
          </w:p>
          <w:p w14:paraId="473AA59C" w14:textId="77777777" w:rsidR="00610138" w:rsidRPr="0025757B" w:rsidRDefault="00610138" w:rsidP="0025757B">
            <w:pPr>
              <w:jc w:val="center"/>
              <w:rPr>
                <w:b/>
                <w:bCs/>
                <w:sz w:val="16"/>
                <w:szCs w:val="16"/>
              </w:rPr>
            </w:pPr>
          </w:p>
          <w:p w14:paraId="618EBC32" w14:textId="77777777" w:rsidR="00610138" w:rsidRPr="0025757B" w:rsidRDefault="00610138" w:rsidP="0025757B">
            <w:pPr>
              <w:rPr>
                <w:b/>
                <w:bCs/>
                <w:sz w:val="16"/>
                <w:szCs w:val="16"/>
              </w:rPr>
            </w:pPr>
          </w:p>
          <w:p w14:paraId="385DDDFF" w14:textId="77777777" w:rsidR="00610138" w:rsidRPr="0025757B" w:rsidRDefault="00610138" w:rsidP="0025757B">
            <w:pPr>
              <w:jc w:val="center"/>
              <w:rPr>
                <w:b/>
                <w:bCs/>
                <w:sz w:val="16"/>
                <w:szCs w:val="16"/>
              </w:rPr>
            </w:pPr>
          </w:p>
          <w:p w14:paraId="0071BFCF" w14:textId="77777777" w:rsidR="00610138" w:rsidRPr="0025757B" w:rsidRDefault="00610138" w:rsidP="0025757B">
            <w:pPr>
              <w:jc w:val="center"/>
              <w:rPr>
                <w:b/>
                <w:bCs/>
                <w:sz w:val="16"/>
                <w:szCs w:val="16"/>
              </w:rPr>
            </w:pPr>
          </w:p>
          <w:p w14:paraId="4B6590A0" w14:textId="77777777" w:rsidR="00610138" w:rsidRPr="0025757B" w:rsidRDefault="00610138" w:rsidP="0025757B">
            <w:pPr>
              <w:jc w:val="center"/>
              <w:rPr>
                <w:b/>
                <w:bCs/>
                <w:sz w:val="16"/>
                <w:szCs w:val="16"/>
              </w:rPr>
            </w:pPr>
          </w:p>
          <w:p w14:paraId="0C2DA54D" w14:textId="77777777" w:rsidR="00610138" w:rsidRPr="0025757B" w:rsidRDefault="00610138" w:rsidP="0025757B">
            <w:pPr>
              <w:jc w:val="center"/>
              <w:rPr>
                <w:b/>
                <w:bCs/>
                <w:sz w:val="16"/>
                <w:szCs w:val="16"/>
              </w:rPr>
            </w:pPr>
          </w:p>
          <w:p w14:paraId="6C25A67A" w14:textId="77777777" w:rsidR="00610138" w:rsidRPr="0025757B" w:rsidRDefault="00610138" w:rsidP="0025757B">
            <w:pPr>
              <w:jc w:val="center"/>
              <w:rPr>
                <w:b/>
                <w:bCs/>
                <w:sz w:val="16"/>
                <w:szCs w:val="16"/>
              </w:rPr>
            </w:pPr>
          </w:p>
          <w:p w14:paraId="28DE2958" w14:textId="77777777" w:rsidR="00610138" w:rsidRPr="0025757B" w:rsidRDefault="00610138" w:rsidP="0025757B">
            <w:pPr>
              <w:jc w:val="center"/>
              <w:rPr>
                <w:b/>
                <w:bCs/>
                <w:sz w:val="16"/>
                <w:szCs w:val="16"/>
              </w:rPr>
            </w:pPr>
          </w:p>
          <w:p w14:paraId="7E603E45" w14:textId="77777777" w:rsidR="00610138" w:rsidRPr="0025757B" w:rsidRDefault="00610138" w:rsidP="0025757B">
            <w:pPr>
              <w:jc w:val="center"/>
              <w:rPr>
                <w:b/>
                <w:bCs/>
                <w:sz w:val="16"/>
                <w:szCs w:val="16"/>
              </w:rPr>
            </w:pPr>
          </w:p>
          <w:p w14:paraId="72F4F042" w14:textId="77777777" w:rsidR="00610138" w:rsidRPr="0025757B" w:rsidRDefault="00610138" w:rsidP="0025757B">
            <w:pPr>
              <w:jc w:val="center"/>
              <w:rPr>
                <w:b/>
                <w:bCs/>
                <w:sz w:val="16"/>
                <w:szCs w:val="16"/>
              </w:rPr>
            </w:pPr>
          </w:p>
          <w:p w14:paraId="7F0DA26B" w14:textId="77777777" w:rsidR="00610138" w:rsidRPr="0025757B" w:rsidRDefault="00610138" w:rsidP="0025757B">
            <w:pPr>
              <w:jc w:val="center"/>
              <w:rPr>
                <w:b/>
                <w:bCs/>
                <w:sz w:val="16"/>
                <w:szCs w:val="16"/>
              </w:rPr>
            </w:pPr>
          </w:p>
          <w:p w14:paraId="73B3480F" w14:textId="77777777" w:rsidR="00610138" w:rsidRPr="0025757B" w:rsidRDefault="00610138" w:rsidP="0025757B">
            <w:pPr>
              <w:jc w:val="center"/>
              <w:rPr>
                <w:b/>
                <w:bCs/>
                <w:sz w:val="16"/>
                <w:szCs w:val="16"/>
              </w:rPr>
            </w:pPr>
          </w:p>
          <w:p w14:paraId="1CBEFCF8" w14:textId="77777777" w:rsidR="00610138" w:rsidRPr="0025757B" w:rsidRDefault="00610138" w:rsidP="0025757B">
            <w:pPr>
              <w:jc w:val="center"/>
              <w:rPr>
                <w:b/>
                <w:bCs/>
                <w:sz w:val="16"/>
                <w:szCs w:val="16"/>
              </w:rPr>
            </w:pPr>
          </w:p>
          <w:p w14:paraId="390671BB" w14:textId="70B39F8D" w:rsidR="002C1AC8" w:rsidRPr="0025757B" w:rsidRDefault="00492FE6" w:rsidP="0025757B">
            <w:pPr>
              <w:jc w:val="center"/>
              <w:rPr>
                <w:b/>
                <w:bCs/>
                <w:sz w:val="16"/>
                <w:szCs w:val="16"/>
              </w:rPr>
            </w:pPr>
            <w:r w:rsidRPr="0025757B">
              <w:rPr>
                <w:b/>
                <w:bCs/>
                <w:sz w:val="16"/>
                <w:szCs w:val="16"/>
              </w:rPr>
              <w:t>Bedenk waar je de ban</w:t>
            </w:r>
            <w:r w:rsidR="00784F7A">
              <w:rPr>
                <w:b/>
                <w:bCs/>
                <w:sz w:val="16"/>
                <w:szCs w:val="16"/>
              </w:rPr>
              <w:t>k</w:t>
            </w:r>
            <w:r w:rsidRPr="0025757B">
              <w:rPr>
                <w:b/>
                <w:bCs/>
                <w:sz w:val="16"/>
                <w:szCs w:val="16"/>
              </w:rPr>
              <w:t>en, desks, schermen en camera’s wilt hebbe</w:t>
            </w:r>
            <w:r w:rsidR="004B048C" w:rsidRPr="0025757B">
              <w:rPr>
                <w:b/>
                <w:bCs/>
                <w:sz w:val="16"/>
                <w:szCs w:val="16"/>
              </w:rPr>
              <w:t xml:space="preserve">n. Als je even wilt kijken in de studio vraag </w:t>
            </w:r>
            <w:r w:rsidR="00F85BF2" w:rsidRPr="0025757B">
              <w:rPr>
                <w:b/>
                <w:bCs/>
                <w:sz w:val="16"/>
                <w:szCs w:val="16"/>
              </w:rPr>
              <w:t>bij lokaal 2.118 of iemand de deur voor je open kan doen.</w:t>
            </w:r>
          </w:p>
        </w:tc>
      </w:tr>
    </w:tbl>
    <w:p w14:paraId="03B302AA" w14:textId="77777777" w:rsidR="00CA4156" w:rsidRPr="00CA4156" w:rsidRDefault="00CA4156" w:rsidP="003D0FD9">
      <w:pPr>
        <w:ind w:firstLine="708"/>
        <w:rPr>
          <w:b/>
          <w:bCs/>
          <w:sz w:val="2"/>
          <w:szCs w:val="2"/>
        </w:rPr>
      </w:pPr>
    </w:p>
    <w:p w14:paraId="678C84AE" w14:textId="42B70E79" w:rsidR="009F5389" w:rsidRPr="00B73744" w:rsidRDefault="003D0FD9" w:rsidP="003D0FD9">
      <w:pPr>
        <w:ind w:firstLine="708"/>
        <w:rPr>
          <w:b/>
          <w:bCs/>
          <w:sz w:val="28"/>
          <w:szCs w:val="28"/>
        </w:rPr>
      </w:pPr>
      <w:r w:rsidRPr="00B73744">
        <w:rPr>
          <w:b/>
          <w:bCs/>
          <w:sz w:val="28"/>
          <w:szCs w:val="28"/>
        </w:rPr>
        <w:t>D</w:t>
      </w:r>
      <w:r w:rsidR="009F5389" w:rsidRPr="00B73744">
        <w:rPr>
          <w:b/>
          <w:bCs/>
          <w:sz w:val="28"/>
          <w:szCs w:val="28"/>
        </w:rPr>
        <w:t>raaiboek</w:t>
      </w:r>
    </w:p>
    <w:p w14:paraId="7E8ACC46" w14:textId="058F97F2" w:rsidR="00F46A6C" w:rsidRDefault="00F46A6C" w:rsidP="00F46A6C">
      <w:pPr>
        <w:rPr>
          <w:sz w:val="24"/>
          <w:szCs w:val="24"/>
        </w:rPr>
      </w:pPr>
      <w:r>
        <w:rPr>
          <w:sz w:val="24"/>
          <w:szCs w:val="24"/>
        </w:rPr>
        <w:t xml:space="preserve">Zorg er voor dat je compleet en duidelijk draaiboek hebt voor je uitzending. Daarin staat vooraf precies uitgeschreven wat er wanneer moet gebeuren tijdens je uitzending. Dit maak je in het programma Tinkerlist. Als je al eerder uitzendingen hebt gemaakt in de studio kun je hier ook al mee aan de slag gaan voordat je een intake gesprek hebt gehad met een instructeur. </w:t>
      </w:r>
    </w:p>
    <w:p w14:paraId="4766B36B" w14:textId="5ABF6D3C" w:rsidR="00F46A6C" w:rsidRDefault="00F46A6C" w:rsidP="00F46A6C">
      <w:pPr>
        <w:rPr>
          <w:sz w:val="24"/>
          <w:szCs w:val="24"/>
        </w:rPr>
      </w:pPr>
      <w:r>
        <w:rPr>
          <w:sz w:val="24"/>
          <w:szCs w:val="24"/>
        </w:rPr>
        <w:t xml:space="preserve">Heb je nog niet eerder een uitzending gemaakt dan geeft de instructeur je tijdens het intakegesprek de inloggegevens voor Tinkerlist en legt hij uit hoe je te werk gaat. In principe bouw je je </w:t>
      </w:r>
      <w:r w:rsidR="00D4001D">
        <w:rPr>
          <w:sz w:val="24"/>
          <w:szCs w:val="24"/>
        </w:rPr>
        <w:t xml:space="preserve">draaiboek op met verschillende blokjes. Daarnaast kun je belangrijke aantekeningen toevoegen en gesprekken en presentatieteksten voorbereiden. Op Svjkennisbank.nl kun je filmpjes met extra uitleg vinden over hoe je in Tinkerlist te werk gaat.  </w:t>
      </w:r>
      <w:r>
        <w:rPr>
          <w:sz w:val="24"/>
          <w:szCs w:val="24"/>
        </w:rPr>
        <w:t xml:space="preserve"> </w:t>
      </w:r>
    </w:p>
    <w:p w14:paraId="4049541F" w14:textId="6FB0680C" w:rsidR="00C874B6" w:rsidRDefault="00C874B6" w:rsidP="00F46A6C">
      <w:pPr>
        <w:rPr>
          <w:sz w:val="24"/>
          <w:szCs w:val="24"/>
        </w:rPr>
      </w:pPr>
      <w:r>
        <w:rPr>
          <w:sz w:val="24"/>
          <w:szCs w:val="24"/>
        </w:rPr>
        <w:t xml:space="preserve">Let op: alle gegevens en bestanden die je in Tinkerlist zet zijn ook toegankelijk voor andere studenten die gebruik maken van de studio. Let dus goed op met prive informatie en contactgegevens. Twijfel je? Overleg dan met een instructeur.   </w:t>
      </w:r>
    </w:p>
    <w:p w14:paraId="0458FFCB" w14:textId="5E9B7468" w:rsidR="00C874B6" w:rsidRDefault="00C874B6" w:rsidP="00F46A6C">
      <w:pPr>
        <w:rPr>
          <w:sz w:val="24"/>
          <w:szCs w:val="24"/>
        </w:rPr>
      </w:pPr>
      <w:r w:rsidRPr="00C874B6">
        <w:rPr>
          <w:b/>
          <w:bCs/>
          <w:color w:val="FF0000"/>
          <w:sz w:val="28"/>
          <w:szCs w:val="28"/>
        </w:rPr>
        <w:t>Tip:</w:t>
      </w:r>
      <w:r>
        <w:rPr>
          <w:sz w:val="24"/>
          <w:szCs w:val="24"/>
        </w:rPr>
        <w:t xml:space="preserve"> Vergeet niet om je al je bestanden een duidelijke naam te geven en goed te nummeren zodat de instructeur alles goed klaar kan zetten. </w:t>
      </w:r>
    </w:p>
    <w:p w14:paraId="48E597DE" w14:textId="3777F494" w:rsidR="00D4001D" w:rsidRPr="00D4001D" w:rsidRDefault="00D4001D" w:rsidP="00F46A6C">
      <w:pPr>
        <w:rPr>
          <w:b/>
          <w:bCs/>
          <w:sz w:val="28"/>
          <w:szCs w:val="28"/>
        </w:rPr>
      </w:pPr>
      <w:r>
        <w:rPr>
          <w:sz w:val="24"/>
          <w:szCs w:val="24"/>
        </w:rPr>
        <w:tab/>
      </w:r>
      <w:r w:rsidRPr="00D4001D">
        <w:rPr>
          <w:b/>
          <w:bCs/>
          <w:sz w:val="28"/>
          <w:szCs w:val="28"/>
        </w:rPr>
        <w:t>Je voorbereiding aanleveren</w:t>
      </w:r>
    </w:p>
    <w:p w14:paraId="4E7CF60C" w14:textId="22ABF596" w:rsidR="00D4001D" w:rsidRPr="00D4001D" w:rsidRDefault="00D4001D" w:rsidP="00F46A6C">
      <w:pPr>
        <w:rPr>
          <w:sz w:val="24"/>
          <w:szCs w:val="24"/>
        </w:rPr>
      </w:pPr>
      <w:r>
        <w:rPr>
          <w:sz w:val="24"/>
          <w:szCs w:val="24"/>
        </w:rPr>
        <w:t xml:space="preserve">Zorg er voor dat je je voorbereiding, items, reportages en DLS’en </w:t>
      </w:r>
      <w:r>
        <w:rPr>
          <w:b/>
          <w:bCs/>
          <w:sz w:val="24"/>
          <w:szCs w:val="24"/>
        </w:rPr>
        <w:t xml:space="preserve">uiterlijk om 12:00 uur de dag voor uitzending </w:t>
      </w:r>
      <w:r>
        <w:rPr>
          <w:sz w:val="24"/>
          <w:szCs w:val="24"/>
        </w:rPr>
        <w:t xml:space="preserve">aanlevert in Tinkerlist. Daarna begint de instructeur met de voorbereidingen en het klaar zetten van de items voor de uitzendingen van de volgende dag. </w:t>
      </w:r>
      <w:r w:rsidRPr="00D4001D">
        <w:rPr>
          <w:b/>
          <w:bCs/>
          <w:sz w:val="24"/>
          <w:szCs w:val="24"/>
        </w:rPr>
        <w:t>Te laat = pech!</w:t>
      </w:r>
      <w:r>
        <w:rPr>
          <w:b/>
          <w:bCs/>
          <w:sz w:val="24"/>
          <w:szCs w:val="24"/>
        </w:rPr>
        <w:t xml:space="preserve"> </w:t>
      </w:r>
      <w:r>
        <w:rPr>
          <w:sz w:val="24"/>
          <w:szCs w:val="24"/>
        </w:rPr>
        <w:t xml:space="preserve">Zorg er voor dat je ook na 12:00 (telefonisch) beschikbaar bent zodat eventuele foutjes nog op tijd opgelost kunnen worden. </w:t>
      </w:r>
    </w:p>
    <w:sectPr w:rsidR="00D4001D" w:rsidRPr="00D40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06"/>
    <w:rsid w:val="00036B45"/>
    <w:rsid w:val="00135CB1"/>
    <w:rsid w:val="00177B4D"/>
    <w:rsid w:val="00214306"/>
    <w:rsid w:val="0025757B"/>
    <w:rsid w:val="002C1AC8"/>
    <w:rsid w:val="003362FA"/>
    <w:rsid w:val="0034453C"/>
    <w:rsid w:val="003D0FD9"/>
    <w:rsid w:val="00492FE6"/>
    <w:rsid w:val="004B048C"/>
    <w:rsid w:val="00587D02"/>
    <w:rsid w:val="00594C99"/>
    <w:rsid w:val="005A3756"/>
    <w:rsid w:val="00610138"/>
    <w:rsid w:val="00710AFE"/>
    <w:rsid w:val="00784F7A"/>
    <w:rsid w:val="009F5389"/>
    <w:rsid w:val="00AD6ADF"/>
    <w:rsid w:val="00B73744"/>
    <w:rsid w:val="00BA66ED"/>
    <w:rsid w:val="00C01B67"/>
    <w:rsid w:val="00C874B6"/>
    <w:rsid w:val="00CA4156"/>
    <w:rsid w:val="00CA5D00"/>
    <w:rsid w:val="00D07AD7"/>
    <w:rsid w:val="00D4001D"/>
    <w:rsid w:val="00D975DC"/>
    <w:rsid w:val="00E65DA3"/>
    <w:rsid w:val="00F46A6C"/>
    <w:rsid w:val="00F85BF2"/>
    <w:rsid w:val="00FE4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8C25"/>
  <w15:chartTrackingRefBased/>
  <w15:docId w15:val="{6A9F49C7-C2FE-4A38-A1FF-439C197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4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4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43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43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43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43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43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43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43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43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43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43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43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43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43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43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43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4306"/>
    <w:rPr>
      <w:rFonts w:eastAsiaTheme="majorEastAsia" w:cstheme="majorBidi"/>
      <w:color w:val="272727" w:themeColor="text1" w:themeTint="D8"/>
    </w:rPr>
  </w:style>
  <w:style w:type="paragraph" w:styleId="Titel">
    <w:name w:val="Title"/>
    <w:basedOn w:val="Standaard"/>
    <w:next w:val="Standaard"/>
    <w:link w:val="TitelChar"/>
    <w:uiPriority w:val="10"/>
    <w:qFormat/>
    <w:rsid w:val="00214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43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43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43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43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4306"/>
    <w:rPr>
      <w:i/>
      <w:iCs/>
      <w:color w:val="404040" w:themeColor="text1" w:themeTint="BF"/>
    </w:rPr>
  </w:style>
  <w:style w:type="paragraph" w:styleId="Lijstalinea">
    <w:name w:val="List Paragraph"/>
    <w:basedOn w:val="Standaard"/>
    <w:uiPriority w:val="34"/>
    <w:qFormat/>
    <w:rsid w:val="00214306"/>
    <w:pPr>
      <w:ind w:left="720"/>
      <w:contextualSpacing/>
    </w:pPr>
  </w:style>
  <w:style w:type="character" w:styleId="Intensievebenadrukking">
    <w:name w:val="Intense Emphasis"/>
    <w:basedOn w:val="Standaardalinea-lettertype"/>
    <w:uiPriority w:val="21"/>
    <w:qFormat/>
    <w:rsid w:val="00214306"/>
    <w:rPr>
      <w:i/>
      <w:iCs/>
      <w:color w:val="0F4761" w:themeColor="accent1" w:themeShade="BF"/>
    </w:rPr>
  </w:style>
  <w:style w:type="paragraph" w:styleId="Duidelijkcitaat">
    <w:name w:val="Intense Quote"/>
    <w:basedOn w:val="Standaard"/>
    <w:next w:val="Standaard"/>
    <w:link w:val="DuidelijkcitaatChar"/>
    <w:uiPriority w:val="30"/>
    <w:qFormat/>
    <w:rsid w:val="00214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4306"/>
    <w:rPr>
      <w:i/>
      <w:iCs/>
      <w:color w:val="0F4761" w:themeColor="accent1" w:themeShade="BF"/>
    </w:rPr>
  </w:style>
  <w:style w:type="character" w:styleId="Intensieveverwijzing">
    <w:name w:val="Intense Reference"/>
    <w:basedOn w:val="Standaardalinea-lettertype"/>
    <w:uiPriority w:val="32"/>
    <w:qFormat/>
    <w:rsid w:val="00214306"/>
    <w:rPr>
      <w:b/>
      <w:bCs/>
      <w:smallCaps/>
      <w:color w:val="0F4761" w:themeColor="accent1" w:themeShade="BF"/>
      <w:spacing w:val="5"/>
    </w:rPr>
  </w:style>
  <w:style w:type="table" w:styleId="Tabelraster">
    <w:name w:val="Table Grid"/>
    <w:basedOn w:val="Standaardtabel"/>
    <w:uiPriority w:val="39"/>
    <w:rsid w:val="0021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460</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Hogeschool Utrecht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Verstraten</dc:creator>
  <cp:keywords/>
  <dc:description/>
  <cp:lastModifiedBy>Tom Verstraten</cp:lastModifiedBy>
  <cp:revision>24</cp:revision>
  <dcterms:created xsi:type="dcterms:W3CDTF">2024-03-15T10:15:00Z</dcterms:created>
  <dcterms:modified xsi:type="dcterms:W3CDTF">2024-10-07T09:00:00Z</dcterms:modified>
</cp:coreProperties>
</file>